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RTM Therapy Protocol – Therapist Script</w:t>
      </w:r>
    </w:p>
    <w:p>
      <w:pPr>
        <w:pStyle w:val="Heading2"/>
      </w:pPr>
      <w:r>
        <w:t>Step 1: Set the Frame</w:t>
      </w:r>
    </w:p>
    <w:p>
      <w:r>
        <w:t>Today, we’re going to work with a process called the Reconsolidation of Traumatic Memories, or RTM. The purpose is to help your brain reorganize how it stores the memory, so you no longer feel emotionally triggered by it.</w:t>
        <w:br/>
        <w:br/>
        <w:t>You will not relive the trauma. You’ll view it like a movie, from a safe distance, and we’ll work with how your brain reprocesses that memory.</w:t>
      </w:r>
    </w:p>
    <w:p>
      <w:pPr>
        <w:pStyle w:val="Heading2"/>
      </w:pPr>
      <w:r>
        <w:t>Step 2: Identify the Traumatic Event</w:t>
      </w:r>
    </w:p>
    <w:p>
      <w:r>
        <w:t>Can you briefly describe the traumatic event we’re working on today? Just a sentence or two — no need to go into detail.</w:t>
      </w:r>
    </w:p>
    <w:p>
      <w:pPr>
        <w:pStyle w:val="Heading2"/>
      </w:pPr>
      <w:r>
        <w:t>Step 3: Establish Dissociation (Movie Theater Setup)</w:t>
      </w:r>
    </w:p>
    <w:p>
      <w:r>
        <w:t>Now, I want you to imagine sitting in a comfortable movie theater. You’re sitting in the middle row, watching a big screen. On the screen is a black-and-white movie of your life — the moment before the traumatic event happened.</w:t>
        <w:br/>
        <w:br/>
        <w:t>And now imagine that you can float up, out of your body, and sit in the projection booth, looking down at yourself in the theater, watching the movie. So you are watching yourself, watching the memory. You are safe and far away.</w:t>
      </w:r>
    </w:p>
    <w:p>
      <w:pPr>
        <w:pStyle w:val="Heading2"/>
      </w:pPr>
      <w:r>
        <w:t>Step 4: Play the Memory (Dissociated, Black &amp; White)</w:t>
      </w:r>
    </w:p>
    <w:p>
      <w:r>
        <w:t>When you’re ready, begin playing the black-and-white movie. Watch the version of you on the screen go through the experience — from a distance, like a neutral observer.</w:t>
        <w:br/>
        <w:br/>
        <w:t>Let it go all the way through, until you see yourself safe and on the other side of the experience — alive and safe.</w:t>
      </w:r>
    </w:p>
    <w:p>
      <w:pPr>
        <w:pStyle w:val="Heading2"/>
      </w:pPr>
      <w:r>
        <w:t>Step 5: Rewind the Movie (Backward, in Color)</w:t>
      </w:r>
    </w:p>
    <w:p>
      <w:r>
        <w:t>Now, float down into the screen and into the end of the movie, where you are safe.</w:t>
        <w:br/>
        <w:br/>
        <w:t>And from there, I want you to rewind the movie very quickly, in full color, from end to beginning — rewind it like an old videotape — maybe even with a funny sound, like cartoon music or squeaky wheels. Just zip it backwards to the beginning.</w:t>
        <w:br/>
        <w:br/>
        <w:t>Got it? Now do that again. Let’s rewind again, fast.</w:t>
      </w:r>
    </w:p>
    <w:p>
      <w:pPr>
        <w:pStyle w:val="Heading2"/>
      </w:pPr>
      <w:r>
        <w:t>Step 6: Future Pacing</w:t>
      </w:r>
    </w:p>
    <w:p>
      <w:r>
        <w:t>Now, I’d like you to imagine yourself in the future, in a place or situation that might have reminded you of the trauma before. See yourself moving through it — calm, strong, neutral. Notice how your body feels now.</w:t>
      </w:r>
    </w:p>
    <w:p>
      <w:pPr>
        <w:pStyle w:val="Heading2"/>
      </w:pPr>
      <w:r>
        <w:t>Step 7: Wrap-Up and Reassessment</w:t>
      </w:r>
    </w:p>
    <w:p>
      <w:r>
        <w:t>You did really well. Before we end, let’s revisit the memory just briefly, from that dissociated position. Notice how it feels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